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33473" w14:textId="4D84DC2B" w:rsidR="004F193E" w:rsidRDefault="008347D4" w:rsidP="008347D4">
      <w:r>
        <w:rPr>
          <w:noProof/>
        </w:rPr>
        <w:drawing>
          <wp:anchor distT="0" distB="0" distL="114300" distR="114300" simplePos="0" relativeHeight="251658240" behindDoc="0" locked="0" layoutInCell="1" allowOverlap="1" wp14:anchorId="7CFF3B0E" wp14:editId="052C32C1">
            <wp:simplePos x="0" y="0"/>
            <wp:positionH relativeFrom="margin">
              <wp:align>center</wp:align>
            </wp:positionH>
            <wp:positionV relativeFrom="paragraph">
              <wp:posOffset>438</wp:posOffset>
            </wp:positionV>
            <wp:extent cx="5501640" cy="9029700"/>
            <wp:effectExtent l="0" t="0" r="381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BDF5F" w14:textId="74B5257C" w:rsidR="008347D4" w:rsidRDefault="008347D4" w:rsidP="008347D4"/>
    <w:p w14:paraId="4CFDCB35" w14:textId="25112D53" w:rsidR="008347D4" w:rsidRPr="008347D4" w:rsidRDefault="006A5E09" w:rsidP="008347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Воробьёва М</w:t>
      </w:r>
      <w:r w:rsidR="008347D4" w:rsidRPr="008347D4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Признание</w:t>
      </w:r>
      <w:r w:rsidR="008347D4" w:rsidRPr="008347D4">
        <w:rPr>
          <w:b/>
          <w:bCs/>
          <w:sz w:val="28"/>
          <w:szCs w:val="28"/>
        </w:rPr>
        <w:t xml:space="preserve"> / </w:t>
      </w:r>
      <w:r>
        <w:rPr>
          <w:b/>
          <w:bCs/>
          <w:sz w:val="28"/>
          <w:szCs w:val="28"/>
        </w:rPr>
        <w:t>М</w:t>
      </w:r>
      <w:r w:rsidR="008347D4" w:rsidRPr="008347D4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Воробьёва</w:t>
      </w:r>
      <w:r w:rsidR="008347D4" w:rsidRPr="008347D4">
        <w:rPr>
          <w:b/>
          <w:bCs/>
          <w:sz w:val="28"/>
          <w:szCs w:val="28"/>
        </w:rPr>
        <w:t xml:space="preserve"> // Российская провинция. – 20</w:t>
      </w:r>
      <w:r>
        <w:rPr>
          <w:b/>
          <w:bCs/>
          <w:sz w:val="28"/>
          <w:szCs w:val="28"/>
        </w:rPr>
        <w:t>16</w:t>
      </w:r>
      <w:r w:rsidR="008347D4" w:rsidRPr="008347D4">
        <w:rPr>
          <w:b/>
          <w:bCs/>
          <w:sz w:val="28"/>
          <w:szCs w:val="28"/>
        </w:rPr>
        <w:t xml:space="preserve">. – </w:t>
      </w:r>
      <w:r>
        <w:rPr>
          <w:b/>
          <w:bCs/>
          <w:sz w:val="28"/>
          <w:szCs w:val="28"/>
        </w:rPr>
        <w:t>2</w:t>
      </w:r>
      <w:r w:rsidR="008347D4" w:rsidRPr="008347D4">
        <w:rPr>
          <w:b/>
          <w:bCs/>
          <w:sz w:val="28"/>
          <w:szCs w:val="28"/>
        </w:rPr>
        <w:t> </w:t>
      </w:r>
      <w:r>
        <w:rPr>
          <w:b/>
          <w:bCs/>
          <w:sz w:val="28"/>
          <w:szCs w:val="28"/>
        </w:rPr>
        <w:t>июня</w:t>
      </w:r>
      <w:r w:rsidR="008347D4" w:rsidRPr="008347D4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 </w:t>
      </w:r>
      <w:r w:rsidR="008347D4" w:rsidRPr="008347D4">
        <w:rPr>
          <w:b/>
          <w:bCs/>
          <w:sz w:val="28"/>
          <w:szCs w:val="28"/>
        </w:rPr>
        <w:t>– С. </w:t>
      </w:r>
      <w:r w:rsidR="00477C70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0</w:t>
      </w:r>
      <w:r w:rsidR="008347D4" w:rsidRPr="008347D4">
        <w:rPr>
          <w:b/>
          <w:bCs/>
          <w:sz w:val="28"/>
          <w:szCs w:val="28"/>
        </w:rPr>
        <w:t>.</w:t>
      </w:r>
    </w:p>
    <w:sectPr w:rsidR="008347D4" w:rsidRPr="008347D4" w:rsidSect="008347D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93E"/>
    <w:rsid w:val="00477C70"/>
    <w:rsid w:val="004F193E"/>
    <w:rsid w:val="006A5E09"/>
    <w:rsid w:val="00834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F3D71"/>
  <w15:chartTrackingRefBased/>
  <w15:docId w15:val="{8BAF5601-FF34-464C-BB6A-82F067F5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5</cp:revision>
  <dcterms:created xsi:type="dcterms:W3CDTF">2022-07-28T10:12:00Z</dcterms:created>
  <dcterms:modified xsi:type="dcterms:W3CDTF">2022-07-28T10:46:00Z</dcterms:modified>
</cp:coreProperties>
</file>