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5FF00" w14:textId="5C9748DF" w:rsidR="00394846" w:rsidRDefault="004A64B9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2D37B3D" wp14:editId="53C22A7B">
            <wp:simplePos x="0" y="0"/>
            <wp:positionH relativeFrom="margin">
              <wp:align>right</wp:align>
            </wp:positionH>
            <wp:positionV relativeFrom="paragraph">
              <wp:posOffset>9</wp:posOffset>
            </wp:positionV>
            <wp:extent cx="6334539" cy="9212239"/>
            <wp:effectExtent l="0" t="0" r="9525" b="8255"/>
            <wp:wrapTopAndBottom/>
            <wp:docPr id="13429294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929443" name="Рисунок 134292944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539" cy="9212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5268F" w14:textId="674817B3" w:rsidR="001E6F2E" w:rsidRPr="001E6F2E" w:rsidRDefault="004A64B9" w:rsidP="004A64B9">
      <w:r w:rsidRPr="004A64B9">
        <w:rPr>
          <w:b/>
          <w:bCs/>
          <w:sz w:val="28"/>
          <w:szCs w:val="28"/>
        </w:rPr>
        <w:t>Заборовская, Е. Клятва Гиппократа / Е. Заборовская, А. Прокопченко // Российская провинция. – 2018. – 21 апреля. – С. 3.</w:t>
      </w:r>
    </w:p>
    <w:sectPr w:rsidR="001E6F2E" w:rsidRPr="001E6F2E" w:rsidSect="00EB453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34"/>
    <w:rsid w:val="001529FE"/>
    <w:rsid w:val="001E6F2E"/>
    <w:rsid w:val="002B6605"/>
    <w:rsid w:val="00394846"/>
    <w:rsid w:val="003E342C"/>
    <w:rsid w:val="00493989"/>
    <w:rsid w:val="004A64B9"/>
    <w:rsid w:val="008169E3"/>
    <w:rsid w:val="0082498F"/>
    <w:rsid w:val="009222C7"/>
    <w:rsid w:val="00B77142"/>
    <w:rsid w:val="00EB4534"/>
    <w:rsid w:val="00F4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9AAA6"/>
  <w15:chartTrackingRefBased/>
  <w15:docId w15:val="{18C9FBC1-0DFA-4902-A450-364AE1865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6</cp:revision>
  <dcterms:created xsi:type="dcterms:W3CDTF">2024-03-14T04:53:00Z</dcterms:created>
  <dcterms:modified xsi:type="dcterms:W3CDTF">2024-03-14T05:15:00Z</dcterms:modified>
</cp:coreProperties>
</file>