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DB1A3" w14:textId="5110C841" w:rsidR="001F220C" w:rsidRDefault="001F220C">
      <w:r>
        <w:rPr>
          <w:noProof/>
        </w:rPr>
        <w:drawing>
          <wp:anchor distT="0" distB="0" distL="114300" distR="114300" simplePos="0" relativeHeight="251658240" behindDoc="0" locked="0" layoutInCell="1" allowOverlap="1" wp14:anchorId="63FD54DA" wp14:editId="735E78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73290" cy="6245860"/>
            <wp:effectExtent l="0" t="0" r="381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624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DE7A3" w14:textId="130BB815" w:rsidR="00244699" w:rsidRPr="001F220C" w:rsidRDefault="001F220C">
      <w:pPr>
        <w:rPr>
          <w:b/>
          <w:bCs/>
          <w:sz w:val="28"/>
          <w:szCs w:val="28"/>
        </w:rPr>
      </w:pPr>
      <w:r w:rsidRPr="001F220C">
        <w:rPr>
          <w:b/>
          <w:bCs/>
          <w:sz w:val="28"/>
          <w:szCs w:val="28"/>
        </w:rPr>
        <w:t>Воробьёва М. У подножия Парнаса / М. Воробьёва // Российская провинция.</w:t>
      </w:r>
      <w:r w:rsidR="005D4DC8">
        <w:rPr>
          <w:b/>
          <w:bCs/>
          <w:sz w:val="28"/>
          <w:szCs w:val="28"/>
        </w:rPr>
        <w:t> </w:t>
      </w:r>
      <w:r w:rsidRPr="001F220C">
        <w:rPr>
          <w:b/>
          <w:bCs/>
          <w:sz w:val="28"/>
          <w:szCs w:val="28"/>
        </w:rPr>
        <w:t>– 2017.</w:t>
      </w:r>
      <w:r w:rsidR="005D4DC8">
        <w:rPr>
          <w:b/>
          <w:bCs/>
          <w:sz w:val="28"/>
          <w:szCs w:val="28"/>
        </w:rPr>
        <w:t> </w:t>
      </w:r>
      <w:r w:rsidRPr="001F220C">
        <w:rPr>
          <w:b/>
          <w:bCs/>
          <w:sz w:val="28"/>
          <w:szCs w:val="28"/>
        </w:rPr>
        <w:t>– 23</w:t>
      </w:r>
      <w:r w:rsidRPr="005D4DC8">
        <w:t xml:space="preserve"> </w:t>
      </w:r>
      <w:r w:rsidRPr="001F220C">
        <w:rPr>
          <w:b/>
          <w:bCs/>
          <w:sz w:val="28"/>
          <w:szCs w:val="28"/>
        </w:rPr>
        <w:t>февраля.</w:t>
      </w:r>
      <w:r w:rsidR="005D4DC8">
        <w:t> </w:t>
      </w:r>
      <w:r w:rsidRPr="001F220C">
        <w:rPr>
          <w:b/>
          <w:bCs/>
          <w:sz w:val="28"/>
          <w:szCs w:val="28"/>
        </w:rPr>
        <w:t>– С.</w:t>
      </w:r>
      <w:r w:rsidR="005D4DC8">
        <w:rPr>
          <w:b/>
          <w:bCs/>
          <w:sz w:val="28"/>
          <w:szCs w:val="28"/>
        </w:rPr>
        <w:t> </w:t>
      </w:r>
      <w:r w:rsidRPr="001F220C">
        <w:rPr>
          <w:b/>
          <w:bCs/>
          <w:sz w:val="28"/>
          <w:szCs w:val="28"/>
        </w:rPr>
        <w:t>17</w:t>
      </w:r>
      <w:r w:rsidR="005D4DC8">
        <w:rPr>
          <w:b/>
          <w:bCs/>
          <w:sz w:val="28"/>
          <w:szCs w:val="28"/>
        </w:rPr>
        <w:t>.</w:t>
      </w:r>
    </w:p>
    <w:sectPr w:rsidR="00244699" w:rsidRPr="001F220C" w:rsidSect="001F220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E92"/>
    <w:rsid w:val="001F220C"/>
    <w:rsid w:val="00244699"/>
    <w:rsid w:val="005D4DC8"/>
    <w:rsid w:val="007B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31E9D"/>
  <w15:chartTrackingRefBased/>
  <w15:docId w15:val="{B5516C87-FB91-4434-AB0C-18F51E8A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2022-08-01T04:56:00Z</dcterms:created>
  <dcterms:modified xsi:type="dcterms:W3CDTF">2022-08-01T04:59:00Z</dcterms:modified>
</cp:coreProperties>
</file>