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0FFB" w14:textId="27E7A3FC" w:rsidR="00394846" w:rsidRDefault="009A2E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1B67F3" wp14:editId="6C69DEA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400550" cy="8966200"/>
            <wp:effectExtent l="0" t="0" r="0" b="6350"/>
            <wp:wrapTopAndBottom/>
            <wp:docPr id="12358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9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A482E" w14:textId="342E39BD" w:rsidR="009A2EFD" w:rsidRPr="009A2EFD" w:rsidRDefault="009A2EFD">
      <w:pPr>
        <w:rPr>
          <w:b/>
          <w:bCs/>
          <w:sz w:val="28"/>
          <w:szCs w:val="28"/>
        </w:rPr>
      </w:pPr>
      <w:r w:rsidRPr="009A2EFD">
        <w:rPr>
          <w:b/>
          <w:bCs/>
          <w:sz w:val="28"/>
          <w:szCs w:val="28"/>
        </w:rPr>
        <w:t>Красникова Н. Птица, вечная подружка: стихотворение / Н. Красникова. – Текст: непосредственный // Российская провинция. – 2022. – 25 августа. – С. 14. – (Литературная гостиная).</w:t>
      </w:r>
    </w:p>
    <w:sectPr w:rsidR="009A2EFD" w:rsidRPr="009A2EFD" w:rsidSect="009F02CD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19"/>
    <w:rsid w:val="001529FE"/>
    <w:rsid w:val="00394846"/>
    <w:rsid w:val="00733919"/>
    <w:rsid w:val="009A2EFD"/>
    <w:rsid w:val="009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4D37"/>
  <w15:chartTrackingRefBased/>
  <w15:docId w15:val="{D610BC0F-ACC8-4F8F-86DF-BA6D745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2</cp:revision>
  <dcterms:created xsi:type="dcterms:W3CDTF">2024-01-11T09:56:00Z</dcterms:created>
  <dcterms:modified xsi:type="dcterms:W3CDTF">2024-01-11T09:57:00Z</dcterms:modified>
</cp:coreProperties>
</file>